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hangingChars="600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cs="宋体"/>
          <w:b w:val="0"/>
          <w:i w:val="0"/>
          <w:caps w:val="0"/>
          <w:color w:val="FF0000"/>
          <w:spacing w:val="0"/>
          <w:w w:val="100"/>
          <w:sz w:val="48"/>
          <w:szCs w:val="48"/>
        </w:rPr>
        <w:t>中共西藏农牧学院公共教学部委员会</w:t>
      </w:r>
    </w:p>
    <w:p>
      <w:pPr>
        <w:snapToGrid/>
        <w:spacing w:before="0" w:beforeAutospacing="0" w:after="0" w:afterAutospacing="0" w:line="240" w:lineRule="auto"/>
        <w:ind w:hangingChars="600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cs="宋体"/>
          <w:b/>
          <w:i w:val="0"/>
          <w:caps w:val="0"/>
          <w:color w:val="FF0000"/>
          <w:spacing w:val="0"/>
          <w:w w:val="100"/>
          <w:sz w:val="84"/>
          <w:szCs w:val="84"/>
        </w:rPr>
        <w:t>简报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eastAsia="仿宋"/>
          <w:b w:val="0"/>
          <w:i w:val="0"/>
          <w:caps w:val="0"/>
          <w:spacing w:val="0"/>
          <w:w w:val="100"/>
          <w:sz w:val="20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</w:rPr>
        <w:t>&lt;202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</w:rPr>
        <w:t>1</w:t>
      </w: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</w:rPr>
        <w:t>年&gt;第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sz w:val="32"/>
          <w:szCs w:val="40"/>
        </w:rPr>
        <w:t>期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cs="宋体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 xml:space="preserve">公共教学部学生科                      </w:t>
      </w:r>
      <w:r>
        <w:rPr>
          <w:rFonts w:hint="eastAsia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 xml:space="preserve">   </w:t>
      </w:r>
      <w:r>
        <w:rPr>
          <w:rFonts w:cs="宋体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202</w:t>
      </w:r>
      <w:r>
        <w:rPr>
          <w:rFonts w:hint="eastAsia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1</w:t>
      </w:r>
      <w:r>
        <w:rPr>
          <w:rFonts w:cs="宋体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年</w:t>
      </w:r>
      <w:r>
        <w:rPr>
          <w:rFonts w:hint="eastAsia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4</w:t>
      </w:r>
      <w:r>
        <w:rPr>
          <w:rFonts w:cs="宋体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月</w:t>
      </w:r>
      <w:r>
        <w:rPr>
          <w:rFonts w:hint="eastAsia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2</w:t>
      </w:r>
      <w:r>
        <w:rPr>
          <w:rFonts w:cs="宋体"/>
          <w:b/>
          <w:i w:val="0"/>
          <w:caps w:val="0"/>
          <w:color w:val="FF0000"/>
          <w:spacing w:val="0"/>
          <w:w w:val="100"/>
          <w:sz w:val="30"/>
          <w:szCs w:val="30"/>
          <w:u w:val="single" w:color="FF0000"/>
        </w:rPr>
        <w:t>日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ascii="仿宋" w:hAnsi="仿宋" w:eastAsia="仿宋" w:cs="仿宋"/>
          <w:b/>
          <w:bCs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宋体" w:hAnsi="宋体"/>
          <w:b/>
          <w:bCs/>
          <w:i w:val="0"/>
          <w:caps w:val="0"/>
          <w:spacing w:val="0"/>
          <w:w w:val="100"/>
          <w:sz w:val="44"/>
          <w:szCs w:val="44"/>
        </w:rPr>
        <w:t>公共教学部观看党史教育</w:t>
      </w:r>
      <w:bookmarkStart w:id="0" w:name="_GoBack"/>
      <w:bookmarkEnd w:id="0"/>
      <w:r>
        <w:rPr>
          <w:rFonts w:hint="eastAsia" w:ascii="宋体" w:hAnsi="宋体"/>
          <w:b/>
          <w:bCs/>
          <w:i w:val="0"/>
          <w:caps w:val="0"/>
          <w:spacing w:val="0"/>
          <w:w w:val="100"/>
          <w:sz w:val="44"/>
          <w:szCs w:val="44"/>
        </w:rPr>
        <w:t>影片活动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8"/>
          <w:szCs w:val="28"/>
        </w:rPr>
        <w:t>为弘扬爱国主义精神，加强党史学习教育，激发同学们的爱国主义情感，丰富校园文化生活，由公共教学部班主任兼辅导员罗晓莉老师，</w:t>
      </w:r>
      <w:r>
        <w:rPr>
          <w:rFonts w:hint="eastAsia" w:hAnsi="宋体"/>
          <w:b w:val="0"/>
          <w:i w:val="0"/>
          <w:caps w:val="0"/>
          <w:spacing w:val="0"/>
          <w:w w:val="100"/>
          <w:sz w:val="28"/>
          <w:szCs w:val="28"/>
        </w:rPr>
        <w:t>4月2日下午19：30</w:t>
      </w:r>
      <w:r>
        <w:rPr>
          <w:rFonts w:hint="eastAsia" w:ascii="宋体" w:hAnsi="宋体"/>
          <w:b w:val="0"/>
          <w:i w:val="0"/>
          <w:caps w:val="0"/>
          <w:spacing w:val="0"/>
          <w:w w:val="100"/>
          <w:sz w:val="28"/>
          <w:szCs w:val="28"/>
        </w:rPr>
        <w:t>组织公共教学部全体学生，</w:t>
      </w:r>
      <w:r>
        <w:rPr>
          <w:rFonts w:ascii="宋体" w:hAnsi="宋体"/>
          <w:b w:val="0"/>
          <w:i w:val="0"/>
          <w:caps w:val="0"/>
          <w:spacing w:val="0"/>
          <w:w w:val="100"/>
          <w:sz w:val="28"/>
          <w:szCs w:val="28"/>
        </w:rPr>
        <w:t>在文体馆开展“重温红色经典 汲取奋进力量”党史学习教育观影活动，观看爱国主义影片《建军大业》。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下午19：30，应用化学</w:t>
      </w:r>
      <w:r>
        <w:rPr>
          <w:rFonts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17</w:t>
      </w:r>
      <w:r>
        <w:rPr>
          <w:rFonts w:hint="eastAsia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级本科班和</w:t>
      </w:r>
      <w:r>
        <w:rPr>
          <w:rFonts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18</w:t>
      </w:r>
      <w:r>
        <w:rPr>
          <w:rFonts w:hint="eastAsia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级本科班全体学生在文体馆门口集合，由班长确认同学全部到齐后，同学们排成两列，并有序进入文体馆。下午8点整时，影片《建军大业》准时开始播放。观看影片过程中，同学们都被电影情节深深地吸引，场内鸦雀无声。10点半时，影片结束，同学们有序离场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在影片《建军大业》中，同学们观看</w:t>
      </w:r>
      <w:r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t>影片讲述了1927年第一次国内革命战争失败后，中国共产党以毛泽东、朱德、周恩来等革命志士为代表的先驱们为挽救革命，在江西南昌举行武装起义，积极开展创建人民军队的探索和实践的故事。每一位风云人物、每一段历史故事都让观看的人员深受感染。此次观影活动不仅加深了全体同学的爱国主义情怀，同时进一步丰富了学习教育的形式和内容，不断提升学习教育的吸引力，增強学习教育的实际效果，更激发了全体同学学习的积极性。</w:t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  <w:r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129540</wp:posOffset>
            </wp:positionV>
            <wp:extent cx="3369310" cy="2278380"/>
            <wp:effectExtent l="0" t="0" r="2540" b="7620"/>
            <wp:wrapNone/>
            <wp:docPr id="1" name="图片 1" descr="C:\Users\光影精灵\Documents\Tencent Files\2652338104\FileRecv\MobileFile\IMG_20210402_195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光影精灵\Documents\Tencent Files\2652338104\FileRecv\MobileFile\IMG_20210402_195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129540</wp:posOffset>
            </wp:positionV>
            <wp:extent cx="3260725" cy="2278380"/>
            <wp:effectExtent l="0" t="0" r="0" b="7620"/>
            <wp:wrapNone/>
            <wp:docPr id="2" name="图片 2" descr="C:\Users\光影精灵\Documents\Tencent Files\2652338104\FileRecv\MobileFile\IMG_20210402_195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光影精灵\Documents\Tencent Files\2652338104\FileRecv\MobileFile\IMG_20210402_1951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60725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kern w:val="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r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 xml:space="preserve">关键词：   </w:t>
      </w:r>
      <w:r>
        <w:rPr>
          <w:rFonts w:hint="eastAsia"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>爱国教育</w:t>
      </w:r>
      <w:r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 xml:space="preserve">    </w:t>
      </w:r>
      <w:r>
        <w:rPr>
          <w:rFonts w:hint="eastAsia"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 xml:space="preserve">     </w:t>
      </w:r>
      <w:r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 xml:space="preserve"> </w:t>
      </w:r>
      <w:r>
        <w:rPr>
          <w:rFonts w:hint="eastAsia"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>探索实践</w:t>
      </w:r>
      <w:r>
        <w:rPr>
          <w:rFonts w:hint="eastAsia" w:hAnsi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 xml:space="preserve">         铭记历史</w:t>
      </w:r>
      <w:r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thick" w:color="222222"/>
        </w:rPr>
        <w:t xml:space="preserve">         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 w:hAnsi="宋体"/>
          <w:b w:val="0"/>
          <w:i w:val="0"/>
          <w:caps w:val="0"/>
          <w:spacing w:val="0"/>
          <w:w w:val="100"/>
          <w:sz w:val="28"/>
          <w:szCs w:val="28"/>
        </w:rPr>
      </w:pPr>
      <w:r>
        <w:rPr>
          <w:rFonts w:ascii="仿宋" w:hAnsi="仿宋" w:eastAsia="仿宋" w:cs="仿宋"/>
          <w:b/>
          <w:bCs/>
          <w:i w:val="0"/>
          <w:caps w:val="0"/>
          <w:color w:val="222222"/>
          <w:spacing w:val="0"/>
          <w:w w:val="100"/>
          <w:sz w:val="28"/>
          <w:szCs w:val="28"/>
          <w:u w:val="single" w:color="222222"/>
        </w:rPr>
        <w:t>报  送：   部党委             学生办             （共2份）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69"/>
    <w:rsid w:val="000408BA"/>
    <w:rsid w:val="00182C58"/>
    <w:rsid w:val="001A0F9C"/>
    <w:rsid w:val="001A6EBA"/>
    <w:rsid w:val="005B6AC6"/>
    <w:rsid w:val="00A84269"/>
    <w:rsid w:val="00AF34B7"/>
    <w:rsid w:val="5120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cs="宋体"/>
      <w:kern w:val="2"/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rFonts w:cs="宋体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102</Words>
  <Characters>582</Characters>
  <Lines>4</Lines>
  <Paragraphs>1</Paragraphs>
  <TotalTime>1</TotalTime>
  <ScaleCrop>false</ScaleCrop>
  <LinksUpToDate>false</LinksUpToDate>
  <CharactersWithSpaces>683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2021-04-06T07:43:00Z</dcterms:created>
  <dc:creator>无际★烟痕</dc:creator>
  <cp:lastModifiedBy>Administrator</cp:lastModifiedBy>
  <dcterms:modified xsi:type="dcterms:W3CDTF">2021-04-13T02:20:03Z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E8F90A2BAA2545759B3039FB3CDC1951</vt:lpwstr>
  </property>
</Properties>
</file>